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791" w:rsidRDefault="00C11791">
      <w:pPr>
        <w:jc w:val="center"/>
        <w:rPr>
          <w:sz w:val="24"/>
          <w:szCs w:val="30"/>
        </w:rPr>
      </w:pPr>
    </w:p>
    <w:tbl>
      <w:tblPr>
        <w:tblpPr w:leftFromText="180" w:rightFromText="180" w:vertAnchor="text" w:horzAnchor="margin" w:tblpXSpec="center" w:tblpY="2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469"/>
        <w:gridCol w:w="360"/>
        <w:gridCol w:w="526"/>
        <w:gridCol w:w="540"/>
        <w:gridCol w:w="540"/>
        <w:gridCol w:w="734"/>
        <w:gridCol w:w="1130"/>
        <w:gridCol w:w="794"/>
        <w:gridCol w:w="360"/>
        <w:gridCol w:w="360"/>
        <w:gridCol w:w="22"/>
        <w:gridCol w:w="1409"/>
        <w:gridCol w:w="189"/>
        <w:gridCol w:w="1283"/>
        <w:gridCol w:w="78"/>
        <w:gridCol w:w="1395"/>
      </w:tblGrid>
      <w:tr w:rsidR="00295EC7" w:rsidTr="00295EC7">
        <w:trPr>
          <w:cantSplit/>
          <w:trHeight w:hRule="exact" w:val="6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7" w:rsidRDefault="00295EC7">
            <w:pPr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姓名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C7" w:rsidRDefault="00295EC7">
            <w:pPr>
              <w:rPr>
                <w:rFonts w:eastAsia="华文楷体"/>
                <w:szCs w:val="21"/>
              </w:rPr>
            </w:pPr>
            <w:r>
              <w:rPr>
                <w:rFonts w:eastAsia="华文楷体" w:hint="eastAsia"/>
                <w:szCs w:val="21"/>
              </w:rPr>
              <w:t>张玥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C7" w:rsidRDefault="00295EC7">
            <w:pPr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性别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C7" w:rsidRDefault="00295EC7">
            <w:pPr>
              <w:rPr>
                <w:rFonts w:eastAsia="华文楷体"/>
                <w:szCs w:val="21"/>
              </w:rPr>
            </w:pPr>
            <w:r>
              <w:rPr>
                <w:rFonts w:eastAsia="华文楷体" w:hint="eastAsia"/>
                <w:szCs w:val="21"/>
              </w:rPr>
              <w:t>女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C7" w:rsidRDefault="00295EC7">
            <w:pPr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出生</w:t>
            </w:r>
          </w:p>
          <w:p w:rsidR="00295EC7" w:rsidRDefault="00295EC7">
            <w:pPr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年月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C7" w:rsidRDefault="00295EC7">
            <w:pPr>
              <w:rPr>
                <w:rFonts w:eastAsia="华文楷体"/>
                <w:szCs w:val="21"/>
              </w:rPr>
            </w:pPr>
            <w:r>
              <w:rPr>
                <w:rFonts w:eastAsia="华文楷体" w:hint="eastAsia"/>
                <w:szCs w:val="21"/>
              </w:rPr>
              <w:t>1976/10/18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C7" w:rsidRDefault="00295EC7">
            <w:pPr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电子</w:t>
            </w:r>
          </w:p>
          <w:p w:rsidR="00295EC7" w:rsidRDefault="00295EC7">
            <w:pPr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信箱</w:t>
            </w:r>
          </w:p>
        </w:tc>
        <w:tc>
          <w:tcPr>
            <w:tcW w:w="4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C7" w:rsidRDefault="00295EC7">
            <w:pPr>
              <w:rPr>
                <w:rFonts w:eastAsia="华文楷体"/>
                <w:szCs w:val="21"/>
              </w:rPr>
            </w:pPr>
            <w:r>
              <w:rPr>
                <w:rFonts w:eastAsia="华文楷体" w:hint="eastAsia"/>
                <w:szCs w:val="21"/>
              </w:rPr>
              <w:t>zyflora2006@hotmail.com</w:t>
            </w:r>
          </w:p>
        </w:tc>
      </w:tr>
      <w:tr w:rsidR="00C11791">
        <w:trPr>
          <w:cantSplit/>
          <w:trHeight w:hRule="exact" w:val="680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91" w:rsidRDefault="00BD6875">
            <w:pPr>
              <w:jc w:val="left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招生专业名称</w:t>
            </w:r>
          </w:p>
        </w:tc>
        <w:tc>
          <w:tcPr>
            <w:tcW w:w="4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91" w:rsidRDefault="00BD6875">
            <w:pPr>
              <w:rPr>
                <w:rFonts w:eastAsia="华文楷体"/>
                <w:szCs w:val="21"/>
              </w:rPr>
            </w:pPr>
            <w:r>
              <w:rPr>
                <w:rFonts w:eastAsia="华文楷体" w:hint="eastAsia"/>
                <w:szCs w:val="21"/>
              </w:rPr>
              <w:t>儿科学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91" w:rsidRDefault="00BD6875">
            <w:pPr>
              <w:jc w:val="left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研究方向</w:t>
            </w:r>
          </w:p>
        </w:tc>
        <w:tc>
          <w:tcPr>
            <w:tcW w:w="4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91" w:rsidRDefault="00BD6875">
            <w:pPr>
              <w:rPr>
                <w:rFonts w:eastAsia="华文楷体"/>
                <w:szCs w:val="21"/>
              </w:rPr>
            </w:pPr>
            <w:r>
              <w:rPr>
                <w:rFonts w:eastAsia="华文楷体" w:hint="eastAsia"/>
                <w:szCs w:val="21"/>
              </w:rPr>
              <w:t>肾脏水盐代谢及损伤修复机制及干预研究</w:t>
            </w:r>
          </w:p>
        </w:tc>
      </w:tr>
      <w:tr w:rsidR="00C11791">
        <w:trPr>
          <w:cantSplit/>
          <w:trHeight w:hRule="exact" w:val="624"/>
        </w:trPr>
        <w:tc>
          <w:tcPr>
            <w:tcW w:w="13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791" w:rsidRDefault="00BD6875">
            <w:pPr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目前在</w:t>
            </w:r>
            <w:proofErr w:type="gramStart"/>
            <w:r>
              <w:rPr>
                <w:rFonts w:eastAsia="华文楷体"/>
                <w:szCs w:val="21"/>
              </w:rPr>
              <w:t>研</w:t>
            </w:r>
            <w:proofErr w:type="gramEnd"/>
            <w:r>
              <w:rPr>
                <w:rFonts w:eastAsia="华文楷体"/>
                <w:szCs w:val="21"/>
              </w:rPr>
              <w:t>的科研项目（</w:t>
            </w:r>
            <w:r>
              <w:rPr>
                <w:rFonts w:eastAsia="华文楷体"/>
                <w:b/>
                <w:szCs w:val="21"/>
              </w:rPr>
              <w:t>合同期内，并应为项目第一负责人</w:t>
            </w:r>
            <w:r>
              <w:rPr>
                <w:rFonts w:eastAsia="华文楷体"/>
                <w:szCs w:val="21"/>
              </w:rPr>
              <w:t>），</w:t>
            </w:r>
            <w:r>
              <w:rPr>
                <w:rFonts w:eastAsia="华文楷体"/>
                <w:b/>
                <w:szCs w:val="21"/>
                <w:u w:val="single"/>
              </w:rPr>
              <w:t>限填报</w:t>
            </w:r>
            <w:r>
              <w:rPr>
                <w:rFonts w:eastAsia="华文楷体"/>
                <w:b/>
                <w:szCs w:val="21"/>
                <w:u w:val="single"/>
              </w:rPr>
              <w:t>5</w:t>
            </w:r>
            <w:r>
              <w:rPr>
                <w:rFonts w:eastAsia="华文楷体"/>
                <w:b/>
                <w:szCs w:val="21"/>
                <w:u w:val="single"/>
              </w:rPr>
              <w:t>项</w:t>
            </w:r>
            <w:r>
              <w:rPr>
                <w:rFonts w:eastAsia="华文楷体"/>
                <w:szCs w:val="21"/>
              </w:rPr>
              <w:t>，请优先填报国家级科研项目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91" w:rsidRDefault="00BD6875"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序号</w:t>
            </w:r>
          </w:p>
        </w:tc>
        <w:tc>
          <w:tcPr>
            <w:tcW w:w="4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91" w:rsidRDefault="00BD6875"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项目名称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91" w:rsidRDefault="00BD6875"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项目来源及编号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91" w:rsidRDefault="00BD6875">
            <w:pPr>
              <w:jc w:val="center"/>
              <w:rPr>
                <w:rFonts w:eastAsia="华文楷体"/>
                <w:szCs w:val="21"/>
              </w:rPr>
            </w:pPr>
            <w:proofErr w:type="gramStart"/>
            <w:r>
              <w:rPr>
                <w:rFonts w:eastAsia="华文楷体"/>
                <w:szCs w:val="21"/>
              </w:rPr>
              <w:t>起迄</w:t>
            </w:r>
            <w:proofErr w:type="gramEnd"/>
            <w:r>
              <w:rPr>
                <w:rFonts w:eastAsia="华文楷体"/>
                <w:szCs w:val="21"/>
              </w:rPr>
              <w:t>时间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91" w:rsidRDefault="00BD6875"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科研经费</w:t>
            </w:r>
          </w:p>
          <w:p w:rsidR="00C11791" w:rsidRDefault="00BD6875"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（万元）</w:t>
            </w:r>
          </w:p>
        </w:tc>
      </w:tr>
      <w:tr w:rsidR="00C11791">
        <w:trPr>
          <w:cantSplit/>
          <w:trHeight w:hRule="exact" w:val="846"/>
        </w:trPr>
        <w:tc>
          <w:tcPr>
            <w:tcW w:w="13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791" w:rsidRDefault="00C11791">
            <w:pPr>
              <w:rPr>
                <w:rFonts w:eastAsia="华文楷体"/>
                <w:szCs w:val="21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91" w:rsidRDefault="00BD6875"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1</w:t>
            </w:r>
          </w:p>
        </w:tc>
        <w:tc>
          <w:tcPr>
            <w:tcW w:w="4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91" w:rsidRDefault="00BD6875">
            <w:r>
              <w:t xml:space="preserve">NMIIA/MG53 </w:t>
            </w:r>
            <w:r>
              <w:rPr>
                <w:rFonts w:hint="eastAsia"/>
              </w:rPr>
              <w:t>通路在</w:t>
            </w:r>
            <w:r>
              <w:t xml:space="preserve"> CKD</w:t>
            </w:r>
            <w:r>
              <w:rPr>
                <w:rFonts w:hint="eastAsia"/>
              </w:rPr>
              <w:t>肾小管间质</w:t>
            </w:r>
          </w:p>
          <w:p w:rsidR="00C11791" w:rsidRDefault="00BD6875">
            <w:pPr>
              <w:rPr>
                <w:rFonts w:eastAsia="华文楷体"/>
                <w:szCs w:val="21"/>
              </w:rPr>
            </w:pPr>
            <w:r>
              <w:rPr>
                <w:rFonts w:hint="eastAsia"/>
              </w:rPr>
              <w:t>纤维化中的作用及机制研究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91" w:rsidRDefault="00BD6875">
            <w:r>
              <w:rPr>
                <w:rFonts w:hint="eastAsia"/>
              </w:rPr>
              <w:t>国家自然科学基金</w:t>
            </w:r>
            <w:r>
              <w:t>面上项目</w:t>
            </w:r>
            <w:r>
              <w:rPr>
                <w:rFonts w:hint="eastAsia"/>
              </w:rPr>
              <w:t>，</w:t>
            </w:r>
          </w:p>
          <w:p w:rsidR="00C11791" w:rsidRDefault="00BD6875">
            <w:pPr>
              <w:rPr>
                <w:rFonts w:eastAsia="华文楷体"/>
                <w:szCs w:val="21"/>
              </w:rPr>
            </w:pPr>
            <w:r>
              <w:t>81770690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91" w:rsidRDefault="00BD6875">
            <w:pPr>
              <w:rPr>
                <w:rFonts w:eastAsia="华文楷体"/>
                <w:szCs w:val="21"/>
              </w:rPr>
            </w:pPr>
            <w:r>
              <w:t>2018</w:t>
            </w:r>
            <w:r>
              <w:rPr>
                <w:rFonts w:hint="eastAsia"/>
              </w:rPr>
              <w:t>/</w:t>
            </w:r>
            <w:r>
              <w:t>01</w:t>
            </w:r>
            <w:r>
              <w:rPr>
                <w:rFonts w:hint="eastAsia"/>
              </w:rPr>
              <w:t>-</w:t>
            </w:r>
            <w:r>
              <w:t>2021</w:t>
            </w:r>
            <w:r>
              <w:rPr>
                <w:rFonts w:hint="eastAsia"/>
              </w:rPr>
              <w:t>/</w:t>
            </w:r>
            <w:r>
              <w:t xml:space="preserve"> 12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91" w:rsidRDefault="00BD6875">
            <w:pPr>
              <w:rPr>
                <w:rFonts w:eastAsia="华文楷体"/>
                <w:szCs w:val="21"/>
              </w:rPr>
            </w:pPr>
            <w:r>
              <w:rPr>
                <w:rFonts w:eastAsia="华文楷体" w:hint="eastAsia"/>
                <w:szCs w:val="21"/>
              </w:rPr>
              <w:t>56</w:t>
            </w:r>
          </w:p>
        </w:tc>
      </w:tr>
      <w:tr w:rsidR="00C11791">
        <w:trPr>
          <w:cantSplit/>
          <w:trHeight w:hRule="exact" w:val="894"/>
        </w:trPr>
        <w:tc>
          <w:tcPr>
            <w:tcW w:w="13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791" w:rsidRDefault="00C11791">
            <w:pPr>
              <w:rPr>
                <w:rFonts w:eastAsia="华文楷体"/>
                <w:szCs w:val="21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91" w:rsidRDefault="00BD6875"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2</w:t>
            </w:r>
          </w:p>
        </w:tc>
        <w:tc>
          <w:tcPr>
            <w:tcW w:w="4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91" w:rsidRDefault="00BD6875">
            <w:pPr>
              <w:rPr>
                <w:rFonts w:eastAsia="华文楷体"/>
                <w:szCs w:val="21"/>
              </w:rPr>
            </w:pPr>
            <w:r>
              <w:rPr>
                <w:rFonts w:cs="宋体"/>
              </w:rPr>
              <w:t>调控炎症小体与线粒体的病理性对话：干预足细胞损伤的新靶标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91" w:rsidRDefault="00BD6875">
            <w:pPr>
              <w:rPr>
                <w:rFonts w:cs="宋体"/>
              </w:rPr>
            </w:pPr>
            <w:r>
              <w:rPr>
                <w:rFonts w:cs="宋体" w:hint="eastAsia"/>
              </w:rPr>
              <w:t>国家自然科学基金</w:t>
            </w:r>
            <w:r>
              <w:rPr>
                <w:rFonts w:cs="宋体"/>
              </w:rPr>
              <w:t>面上项</w:t>
            </w:r>
            <w:r>
              <w:rPr>
                <w:rFonts w:cs="宋体" w:hint="eastAsia"/>
              </w:rPr>
              <w:t>目</w:t>
            </w:r>
            <w:r>
              <w:rPr>
                <w:rFonts w:cs="宋体"/>
              </w:rPr>
              <w:t>，</w:t>
            </w:r>
          </w:p>
          <w:p w:rsidR="00C11791" w:rsidRDefault="00BD6875">
            <w:pPr>
              <w:rPr>
                <w:rFonts w:eastAsia="华文楷体"/>
                <w:szCs w:val="21"/>
              </w:rPr>
            </w:pPr>
            <w:r>
              <w:rPr>
                <w:rFonts w:cs="宋体" w:hint="eastAsia"/>
              </w:rPr>
              <w:t>81570616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91" w:rsidRDefault="00BD6875">
            <w:pPr>
              <w:rPr>
                <w:rFonts w:eastAsia="华文楷体"/>
                <w:szCs w:val="21"/>
              </w:rPr>
            </w:pPr>
            <w:r>
              <w:rPr>
                <w:rFonts w:cs="宋体" w:hint="eastAsia"/>
              </w:rPr>
              <w:t>2016/01-2019/12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91" w:rsidRDefault="00BD6875">
            <w:pPr>
              <w:rPr>
                <w:rFonts w:eastAsia="华文楷体"/>
                <w:szCs w:val="21"/>
              </w:rPr>
            </w:pPr>
            <w:r>
              <w:rPr>
                <w:rFonts w:eastAsia="华文楷体" w:hint="eastAsia"/>
                <w:szCs w:val="21"/>
              </w:rPr>
              <w:t>57</w:t>
            </w:r>
          </w:p>
        </w:tc>
      </w:tr>
      <w:tr w:rsidR="00C11791">
        <w:trPr>
          <w:cantSplit/>
          <w:trHeight w:hRule="exact" w:val="582"/>
        </w:trPr>
        <w:tc>
          <w:tcPr>
            <w:tcW w:w="13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791" w:rsidRDefault="00C11791">
            <w:pPr>
              <w:rPr>
                <w:rFonts w:eastAsia="华文楷体"/>
                <w:szCs w:val="21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91" w:rsidRDefault="00BD6875"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3</w:t>
            </w:r>
          </w:p>
        </w:tc>
        <w:tc>
          <w:tcPr>
            <w:tcW w:w="4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91" w:rsidRDefault="00BD6875">
            <w:pPr>
              <w:rPr>
                <w:rFonts w:eastAsia="华文楷体"/>
                <w:szCs w:val="21"/>
              </w:rPr>
            </w:pPr>
            <w:r>
              <w:rPr>
                <w:rFonts w:hint="eastAsia"/>
              </w:rPr>
              <w:t>江苏省特聘教授科研资助基金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91" w:rsidRDefault="00C11791">
            <w:pPr>
              <w:rPr>
                <w:rFonts w:eastAsia="华文楷体"/>
                <w:szCs w:val="21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91" w:rsidRDefault="00BD6875">
            <w:pPr>
              <w:rPr>
                <w:rFonts w:eastAsia="华文楷体"/>
                <w:szCs w:val="21"/>
              </w:rPr>
            </w:pPr>
            <w:r>
              <w:rPr>
                <w:rFonts w:hint="eastAsia"/>
              </w:rPr>
              <w:t>2016/7-2019/6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91" w:rsidRDefault="00BD6875">
            <w:pPr>
              <w:rPr>
                <w:rFonts w:eastAsia="华文楷体"/>
                <w:szCs w:val="21"/>
              </w:rPr>
            </w:pPr>
            <w:r>
              <w:rPr>
                <w:rFonts w:hint="eastAsia"/>
              </w:rPr>
              <w:t xml:space="preserve"> 250</w:t>
            </w:r>
          </w:p>
        </w:tc>
      </w:tr>
      <w:tr w:rsidR="00C11791">
        <w:trPr>
          <w:cantSplit/>
          <w:trHeight w:hRule="exact" w:val="510"/>
        </w:trPr>
        <w:tc>
          <w:tcPr>
            <w:tcW w:w="13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791" w:rsidRDefault="00C11791">
            <w:pPr>
              <w:rPr>
                <w:rFonts w:eastAsia="华文楷体"/>
                <w:szCs w:val="21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91" w:rsidRDefault="00BD6875"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4</w:t>
            </w:r>
          </w:p>
        </w:tc>
        <w:tc>
          <w:tcPr>
            <w:tcW w:w="4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91" w:rsidRDefault="00C11791">
            <w:pPr>
              <w:rPr>
                <w:rFonts w:eastAsia="华文楷体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91" w:rsidRDefault="00C11791">
            <w:pPr>
              <w:rPr>
                <w:rFonts w:eastAsia="华文楷体"/>
                <w:szCs w:val="21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91" w:rsidRDefault="00C11791">
            <w:pPr>
              <w:rPr>
                <w:rFonts w:eastAsia="华文楷体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91" w:rsidRDefault="00C11791">
            <w:pPr>
              <w:rPr>
                <w:rFonts w:eastAsia="华文楷体"/>
                <w:szCs w:val="21"/>
              </w:rPr>
            </w:pPr>
          </w:p>
        </w:tc>
      </w:tr>
      <w:tr w:rsidR="00C11791">
        <w:trPr>
          <w:cantSplit/>
          <w:trHeight w:hRule="exact" w:val="510"/>
        </w:trPr>
        <w:tc>
          <w:tcPr>
            <w:tcW w:w="13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91" w:rsidRDefault="00C11791">
            <w:pPr>
              <w:rPr>
                <w:rFonts w:eastAsia="华文楷体"/>
                <w:szCs w:val="21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91" w:rsidRDefault="00BD6875"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5</w:t>
            </w:r>
          </w:p>
        </w:tc>
        <w:tc>
          <w:tcPr>
            <w:tcW w:w="4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91" w:rsidRDefault="00C11791">
            <w:pPr>
              <w:rPr>
                <w:rFonts w:eastAsia="华文楷体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91" w:rsidRDefault="00C11791">
            <w:pPr>
              <w:rPr>
                <w:rFonts w:eastAsia="华文楷体"/>
                <w:szCs w:val="21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91" w:rsidRDefault="00C11791">
            <w:pPr>
              <w:rPr>
                <w:rFonts w:eastAsia="华文楷体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91" w:rsidRDefault="00C11791">
            <w:pPr>
              <w:rPr>
                <w:rFonts w:eastAsia="华文楷体"/>
                <w:szCs w:val="21"/>
              </w:rPr>
            </w:pPr>
          </w:p>
        </w:tc>
      </w:tr>
      <w:tr w:rsidR="00C11791">
        <w:trPr>
          <w:cantSplit/>
          <w:trHeight w:hRule="exact" w:val="624"/>
        </w:trPr>
        <w:tc>
          <w:tcPr>
            <w:tcW w:w="13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791" w:rsidRDefault="00BD6875">
            <w:pPr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201</w:t>
            </w:r>
            <w:r>
              <w:rPr>
                <w:rFonts w:eastAsia="华文楷体" w:hint="eastAsia"/>
                <w:szCs w:val="21"/>
              </w:rPr>
              <w:t>5</w:t>
            </w:r>
            <w:r>
              <w:rPr>
                <w:rFonts w:eastAsia="华文楷体"/>
                <w:szCs w:val="21"/>
              </w:rPr>
              <w:t>年</w:t>
            </w:r>
            <w:r>
              <w:rPr>
                <w:rFonts w:eastAsia="华文楷体"/>
                <w:szCs w:val="21"/>
              </w:rPr>
              <w:t>1</w:t>
            </w:r>
            <w:r>
              <w:rPr>
                <w:rFonts w:eastAsia="华文楷体"/>
                <w:szCs w:val="21"/>
              </w:rPr>
              <w:t>月</w:t>
            </w:r>
            <w:r>
              <w:rPr>
                <w:rFonts w:eastAsia="华文楷体"/>
                <w:szCs w:val="21"/>
              </w:rPr>
              <w:t>1</w:t>
            </w:r>
            <w:r>
              <w:rPr>
                <w:rFonts w:eastAsia="华文楷体"/>
                <w:szCs w:val="21"/>
              </w:rPr>
              <w:t>日以来</w:t>
            </w:r>
            <w:r>
              <w:rPr>
                <w:rFonts w:eastAsia="华文楷体" w:hint="eastAsia"/>
                <w:szCs w:val="21"/>
              </w:rPr>
              <w:t>在</w:t>
            </w:r>
            <w:r>
              <w:rPr>
                <w:rFonts w:eastAsia="华文楷体"/>
                <w:szCs w:val="21"/>
              </w:rPr>
              <w:t>SCI</w:t>
            </w:r>
            <w:r>
              <w:rPr>
                <w:rFonts w:eastAsia="华文楷体"/>
                <w:szCs w:val="21"/>
              </w:rPr>
              <w:t>期刊</w:t>
            </w:r>
            <w:r>
              <w:rPr>
                <w:rFonts w:eastAsia="华文楷体" w:hint="eastAsia"/>
                <w:szCs w:val="21"/>
              </w:rPr>
              <w:t>发表</w:t>
            </w:r>
            <w:r>
              <w:rPr>
                <w:rFonts w:eastAsia="华文楷体"/>
                <w:szCs w:val="21"/>
              </w:rPr>
              <w:t>论文情况（第一或通讯作者），</w:t>
            </w:r>
            <w:r>
              <w:rPr>
                <w:rFonts w:eastAsia="华文楷体"/>
                <w:b/>
                <w:szCs w:val="21"/>
                <w:u w:val="single"/>
              </w:rPr>
              <w:t>限填报</w:t>
            </w:r>
            <w:r>
              <w:rPr>
                <w:rFonts w:eastAsia="华文楷体"/>
                <w:b/>
                <w:szCs w:val="21"/>
                <w:u w:val="single"/>
              </w:rPr>
              <w:t>5</w:t>
            </w:r>
            <w:r>
              <w:rPr>
                <w:rFonts w:eastAsia="华文楷体"/>
                <w:b/>
                <w:szCs w:val="21"/>
                <w:u w:val="single"/>
              </w:rPr>
              <w:t>篇</w:t>
            </w:r>
            <w:r>
              <w:rPr>
                <w:rFonts w:eastAsia="华文楷体"/>
                <w:szCs w:val="21"/>
              </w:rPr>
              <w:t>，请优先填报通讯作者论文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91" w:rsidRDefault="00BD6875"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序号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91" w:rsidRDefault="00BD6875"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论文题目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91" w:rsidRDefault="00BD6875"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刊物名、时间、卷期、页码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91" w:rsidRDefault="00BD6875"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署名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91" w:rsidRDefault="00BD6875"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影响因子</w:t>
            </w:r>
          </w:p>
          <w:p w:rsidR="00C11791" w:rsidRDefault="00BD6875"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（发表当年）</w:t>
            </w:r>
          </w:p>
        </w:tc>
      </w:tr>
      <w:tr w:rsidR="00C11791">
        <w:trPr>
          <w:cantSplit/>
          <w:trHeight w:hRule="exact" w:val="750"/>
        </w:trPr>
        <w:tc>
          <w:tcPr>
            <w:tcW w:w="13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11791" w:rsidRDefault="00C11791">
            <w:pPr>
              <w:rPr>
                <w:rFonts w:eastAsia="华文楷体"/>
                <w:szCs w:val="21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91" w:rsidRDefault="00BD6875"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1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91" w:rsidRDefault="00BD6875">
            <w:pPr>
              <w:rPr>
                <w:rFonts w:eastAsia="华文楷体"/>
                <w:szCs w:val="21"/>
              </w:rPr>
            </w:pPr>
            <w:r>
              <w:rPr>
                <w:color w:val="000000"/>
              </w:rPr>
              <w:t>mPGES-1-Derived PGE2 Contributes to Indoxyl Sulfate-Induced Mesangial Cell Proliferation.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91" w:rsidRDefault="00BD6875">
            <w:pPr>
              <w:rPr>
                <w:color w:val="000000"/>
              </w:rPr>
            </w:pPr>
            <w:r>
              <w:t xml:space="preserve">Cell </w:t>
            </w:r>
            <w:proofErr w:type="spellStart"/>
            <w:r>
              <w:t>Physiol</w:t>
            </w:r>
            <w:proofErr w:type="spellEnd"/>
            <w:r>
              <w:t xml:space="preserve"> </w:t>
            </w:r>
            <w:proofErr w:type="spellStart"/>
            <w:r>
              <w:t>Biochem</w:t>
            </w:r>
            <w:proofErr w:type="spellEnd"/>
            <w:r>
              <w:rPr>
                <w:color w:val="000000"/>
              </w:rPr>
              <w:t>.</w:t>
            </w:r>
          </w:p>
          <w:p w:rsidR="00C11791" w:rsidRDefault="00BD6875">
            <w:pPr>
              <w:rPr>
                <w:rFonts w:eastAsia="华文楷体"/>
                <w:szCs w:val="21"/>
              </w:rPr>
            </w:pPr>
            <w:r>
              <w:rPr>
                <w:color w:val="000000"/>
              </w:rPr>
              <w:t xml:space="preserve"> 2017;43(1):271-281.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91" w:rsidRDefault="00BD6875">
            <w:pPr>
              <w:rPr>
                <w:rFonts w:eastAsia="华文楷体"/>
                <w:szCs w:val="21"/>
              </w:rPr>
            </w:pPr>
            <w:r>
              <w:rPr>
                <w:rFonts w:eastAsia="华文楷体" w:hint="eastAsia"/>
                <w:szCs w:val="21"/>
              </w:rPr>
              <w:t>共同通讯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91" w:rsidRDefault="00BD6875">
            <w:pPr>
              <w:rPr>
                <w:rFonts w:eastAsia="华文楷体"/>
                <w:szCs w:val="21"/>
              </w:rPr>
            </w:pPr>
            <w:r>
              <w:rPr>
                <w:rFonts w:eastAsia="华文楷体" w:hint="eastAsia"/>
                <w:szCs w:val="21"/>
              </w:rPr>
              <w:t>5.1</w:t>
            </w:r>
          </w:p>
        </w:tc>
      </w:tr>
      <w:tr w:rsidR="00C11791">
        <w:trPr>
          <w:cantSplit/>
          <w:trHeight w:hRule="exact" w:val="906"/>
        </w:trPr>
        <w:tc>
          <w:tcPr>
            <w:tcW w:w="13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11791" w:rsidRDefault="00C11791">
            <w:pPr>
              <w:rPr>
                <w:rFonts w:eastAsia="华文楷体"/>
                <w:szCs w:val="21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91" w:rsidRDefault="00BD6875"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2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91" w:rsidRDefault="00BD6875">
            <w:pPr>
              <w:rPr>
                <w:rFonts w:eastAsia="华文楷体"/>
                <w:szCs w:val="21"/>
              </w:rPr>
            </w:pPr>
            <w:r>
              <w:t xml:space="preserve">P2Y12 Receptor Localizes in the Renal Collecting Duct and Its Blockade Augments Arginine Vasopressin Action and Alleviates Nephrogenic Diabetes Insipidus. 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91" w:rsidRDefault="00BD6875">
            <w:r>
              <w:t xml:space="preserve">J Am Soc </w:t>
            </w:r>
            <w:proofErr w:type="spellStart"/>
            <w:r>
              <w:t>Nephrol</w:t>
            </w:r>
            <w:proofErr w:type="spellEnd"/>
          </w:p>
          <w:p w:rsidR="00C11791" w:rsidRDefault="00BD6875">
            <w:pPr>
              <w:rPr>
                <w:rFonts w:eastAsia="华文楷体"/>
                <w:szCs w:val="21"/>
              </w:rPr>
            </w:pPr>
            <w:r>
              <w:rPr>
                <w:rFonts w:hint="eastAsia"/>
              </w:rPr>
              <w:t>2015:</w:t>
            </w:r>
            <w:r>
              <w:t>26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）</w:t>
            </w:r>
            <w:r>
              <w:t>：</w:t>
            </w:r>
            <w:r>
              <w:rPr>
                <w:rFonts w:hint="eastAsia"/>
              </w:rPr>
              <w:t>2978-87</w:t>
            </w:r>
            <w:r>
              <w:rPr>
                <w:rFonts w:hint="eastAsia"/>
              </w:rPr>
              <w:t>，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91" w:rsidRDefault="00BD6875">
            <w:pPr>
              <w:rPr>
                <w:rFonts w:eastAsia="华文楷体"/>
                <w:szCs w:val="21"/>
              </w:rPr>
            </w:pPr>
            <w:r>
              <w:rPr>
                <w:rFonts w:eastAsia="华文楷体" w:hint="eastAsia"/>
                <w:szCs w:val="21"/>
              </w:rPr>
              <w:t>第一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91" w:rsidRDefault="00BD6875">
            <w:pPr>
              <w:rPr>
                <w:rFonts w:eastAsia="华文楷体"/>
                <w:szCs w:val="21"/>
              </w:rPr>
            </w:pPr>
            <w:r>
              <w:rPr>
                <w:rFonts w:eastAsia="华文楷体" w:hint="eastAsia"/>
                <w:szCs w:val="21"/>
              </w:rPr>
              <w:t>8.491</w:t>
            </w:r>
          </w:p>
        </w:tc>
      </w:tr>
      <w:tr w:rsidR="00C11791">
        <w:trPr>
          <w:cantSplit/>
          <w:trHeight w:hRule="exact" w:val="834"/>
        </w:trPr>
        <w:tc>
          <w:tcPr>
            <w:tcW w:w="13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11791" w:rsidRDefault="00C11791">
            <w:pPr>
              <w:rPr>
                <w:rFonts w:eastAsia="华文楷体"/>
                <w:szCs w:val="21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91" w:rsidRDefault="00BD6875"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3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91" w:rsidRDefault="00BD6875">
            <w:pPr>
              <w:rPr>
                <w:rFonts w:eastAsia="华文楷体"/>
                <w:szCs w:val="21"/>
              </w:rPr>
            </w:pPr>
            <w:r>
              <w:t>Prasugrel suppresses development of lithium-induced nephrogenic diabetes insipidus in mice.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91" w:rsidRDefault="00BD6875">
            <w:r>
              <w:t>Purinergic Signal.</w:t>
            </w:r>
          </w:p>
          <w:p w:rsidR="00C11791" w:rsidRDefault="00BD6875">
            <w:pPr>
              <w:rPr>
                <w:rFonts w:eastAsia="华文楷体"/>
                <w:szCs w:val="21"/>
              </w:rPr>
            </w:pPr>
            <w:r>
              <w:t xml:space="preserve"> 2017 Jun;13(2):239-248.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91" w:rsidRDefault="00BD6875">
            <w:pPr>
              <w:rPr>
                <w:rFonts w:eastAsia="华文楷体"/>
                <w:szCs w:val="21"/>
              </w:rPr>
            </w:pPr>
            <w:r>
              <w:rPr>
                <w:rFonts w:eastAsia="华文楷体" w:hint="eastAsia"/>
                <w:szCs w:val="21"/>
              </w:rPr>
              <w:t>第一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91" w:rsidRDefault="00BD6875">
            <w:pPr>
              <w:rPr>
                <w:rFonts w:eastAsia="华文楷体"/>
                <w:szCs w:val="21"/>
              </w:rPr>
            </w:pPr>
            <w:r>
              <w:rPr>
                <w:rFonts w:eastAsia="华文楷体" w:hint="eastAsia"/>
                <w:szCs w:val="21"/>
              </w:rPr>
              <w:t>3.886</w:t>
            </w:r>
          </w:p>
        </w:tc>
      </w:tr>
      <w:tr w:rsidR="00C11791">
        <w:trPr>
          <w:cantSplit/>
          <w:trHeight w:hRule="exact" w:val="1302"/>
        </w:trPr>
        <w:tc>
          <w:tcPr>
            <w:tcW w:w="13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11791" w:rsidRDefault="00C11791">
            <w:pPr>
              <w:rPr>
                <w:rFonts w:eastAsia="华文楷体"/>
                <w:szCs w:val="21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91" w:rsidRDefault="00BD6875"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4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91" w:rsidRDefault="00BD6875">
            <w:pPr>
              <w:rPr>
                <w:rFonts w:eastAsia="华文楷体"/>
                <w:szCs w:val="21"/>
              </w:rPr>
            </w:pPr>
            <w:r>
              <w:rPr>
                <w:rFonts w:eastAsia="华文楷体" w:hint="eastAsia"/>
                <w:szCs w:val="21"/>
              </w:rPr>
              <w:t>Inhibition of Mitochondrial  Complex-1 Prevents the Downregulation of NKCC2 and ENaC</w:t>
            </w:r>
            <w:r>
              <w:rPr>
                <w:rFonts w:eastAsia="华文楷体" w:hint="eastAsia"/>
                <w:szCs w:val="21"/>
              </w:rPr>
              <w:t>α</w:t>
            </w:r>
            <w:r>
              <w:rPr>
                <w:rFonts w:eastAsia="华文楷体" w:hint="eastAsia"/>
                <w:szCs w:val="21"/>
              </w:rPr>
              <w:t xml:space="preserve"> in Obstructive Kidney Disease.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91" w:rsidRDefault="00BD6875">
            <w:pPr>
              <w:rPr>
                <w:rFonts w:eastAsia="华文楷体"/>
                <w:szCs w:val="21"/>
              </w:rPr>
            </w:pPr>
            <w:r>
              <w:rPr>
                <w:rFonts w:eastAsia="华文楷体" w:hint="eastAsia"/>
                <w:szCs w:val="21"/>
              </w:rPr>
              <w:t xml:space="preserve">Sci Rep. </w:t>
            </w:r>
          </w:p>
          <w:p w:rsidR="00C11791" w:rsidRDefault="00BD6875">
            <w:pPr>
              <w:rPr>
                <w:rFonts w:eastAsia="华文楷体"/>
                <w:szCs w:val="21"/>
              </w:rPr>
            </w:pPr>
            <w:r>
              <w:rPr>
                <w:rFonts w:eastAsia="华文楷体" w:hint="eastAsia"/>
                <w:szCs w:val="21"/>
              </w:rPr>
              <w:t xml:space="preserve">2015 Jul </w:t>
            </w:r>
            <w:proofErr w:type="gramStart"/>
            <w:r>
              <w:rPr>
                <w:rFonts w:eastAsia="华文楷体" w:hint="eastAsia"/>
                <w:szCs w:val="21"/>
              </w:rPr>
              <w:t>24;5:12480</w:t>
            </w:r>
            <w:proofErr w:type="gramEnd"/>
            <w:r>
              <w:rPr>
                <w:rFonts w:eastAsia="华文楷体" w:hint="eastAsia"/>
                <w:szCs w:val="21"/>
              </w:rPr>
              <w:t>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91" w:rsidRDefault="00BD6875">
            <w:pPr>
              <w:rPr>
                <w:rFonts w:eastAsia="华文楷体"/>
                <w:szCs w:val="21"/>
              </w:rPr>
            </w:pPr>
            <w:r>
              <w:rPr>
                <w:rFonts w:eastAsia="华文楷体" w:hint="eastAsia"/>
                <w:szCs w:val="21"/>
              </w:rPr>
              <w:t>第一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91" w:rsidRDefault="00BD6875">
            <w:pPr>
              <w:rPr>
                <w:rFonts w:eastAsia="华文楷体"/>
                <w:szCs w:val="21"/>
              </w:rPr>
            </w:pPr>
            <w:r>
              <w:rPr>
                <w:rFonts w:eastAsia="华文楷体" w:hint="eastAsia"/>
                <w:szCs w:val="21"/>
              </w:rPr>
              <w:t>5.228</w:t>
            </w:r>
          </w:p>
        </w:tc>
      </w:tr>
      <w:tr w:rsidR="00C11791">
        <w:trPr>
          <w:cantSplit/>
          <w:trHeight w:hRule="exact" w:val="1294"/>
        </w:trPr>
        <w:tc>
          <w:tcPr>
            <w:tcW w:w="13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11791" w:rsidRDefault="00C11791">
            <w:pPr>
              <w:rPr>
                <w:rFonts w:eastAsia="华文楷体"/>
                <w:szCs w:val="21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91" w:rsidRDefault="00BD6875"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5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91" w:rsidRDefault="00BD6875">
            <w:pPr>
              <w:rPr>
                <w:rFonts w:eastAsia="华文楷体"/>
                <w:szCs w:val="21"/>
              </w:rPr>
            </w:pPr>
            <w:proofErr w:type="spellStart"/>
            <w:r>
              <w:rPr>
                <w:color w:val="000000"/>
                <w:szCs w:val="21"/>
                <w:lang w:bidi="ar"/>
              </w:rPr>
              <w:t>MnTBAP</w:t>
            </w:r>
            <w:proofErr w:type="spellEnd"/>
            <w:r>
              <w:rPr>
                <w:color w:val="000000"/>
                <w:szCs w:val="21"/>
                <w:lang w:bidi="ar"/>
              </w:rPr>
              <w:t xml:space="preserve"> therapy attenuates the downregulation of sodium transporters in obstructive kidney disease.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91" w:rsidRDefault="00BD6875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Cs w:val="21"/>
                <w:lang w:bidi="ar"/>
              </w:rPr>
              <w:t>Oncotarget</w:t>
            </w:r>
            <w:proofErr w:type="spellEnd"/>
            <w:r>
              <w:rPr>
                <w:color w:val="000000"/>
                <w:szCs w:val="21"/>
                <w:lang w:bidi="ar"/>
              </w:rPr>
              <w:t xml:space="preserve">. </w:t>
            </w:r>
          </w:p>
          <w:p w:rsidR="00C11791" w:rsidRDefault="00BD6875">
            <w:pPr>
              <w:widowControl/>
              <w:jc w:val="left"/>
            </w:pPr>
            <w:r>
              <w:rPr>
                <w:color w:val="000000"/>
                <w:szCs w:val="21"/>
                <w:lang w:bidi="ar"/>
              </w:rPr>
              <w:t>2017 Dec 7;9(1):394-403.</w:t>
            </w:r>
          </w:p>
          <w:p w:rsidR="00C11791" w:rsidRDefault="00C11791">
            <w:pPr>
              <w:rPr>
                <w:rFonts w:eastAsia="华文楷体"/>
                <w:szCs w:val="21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91" w:rsidRDefault="00BD6875">
            <w:pPr>
              <w:rPr>
                <w:rFonts w:eastAsia="华文楷体"/>
                <w:szCs w:val="21"/>
              </w:rPr>
            </w:pPr>
            <w:r>
              <w:rPr>
                <w:rFonts w:eastAsia="华文楷体" w:hint="eastAsia"/>
                <w:szCs w:val="21"/>
                <w:lang w:bidi="ar"/>
              </w:rPr>
              <w:t>共同通讯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91" w:rsidRDefault="00BD6875">
            <w:pPr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  <w:lang w:bidi="ar"/>
              </w:rPr>
              <w:t>5.168</w:t>
            </w:r>
          </w:p>
        </w:tc>
      </w:tr>
    </w:tbl>
    <w:p w:rsidR="00C11791" w:rsidRDefault="00C11791" w:rsidP="00295EC7">
      <w:pPr>
        <w:rPr>
          <w:rFonts w:eastAsia="华文楷体"/>
        </w:rPr>
      </w:pPr>
      <w:bookmarkStart w:id="0" w:name="_GoBack"/>
      <w:bookmarkEnd w:id="0"/>
    </w:p>
    <w:sectPr w:rsidR="00C11791">
      <w:pgSz w:w="11906" w:h="16838"/>
      <w:pgMar w:top="709" w:right="1191" w:bottom="312" w:left="119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C5A"/>
    <w:rsid w:val="00001BAE"/>
    <w:rsid w:val="000558CF"/>
    <w:rsid w:val="000A010D"/>
    <w:rsid w:val="00107837"/>
    <w:rsid w:val="001531A2"/>
    <w:rsid w:val="00183C71"/>
    <w:rsid w:val="0018410A"/>
    <w:rsid w:val="0019250E"/>
    <w:rsid w:val="001E161B"/>
    <w:rsid w:val="0022440C"/>
    <w:rsid w:val="002300BB"/>
    <w:rsid w:val="00237995"/>
    <w:rsid w:val="00277B4C"/>
    <w:rsid w:val="00295EC7"/>
    <w:rsid w:val="0029706C"/>
    <w:rsid w:val="002C66FF"/>
    <w:rsid w:val="002E1FB9"/>
    <w:rsid w:val="00311FF3"/>
    <w:rsid w:val="00322099"/>
    <w:rsid w:val="00324AB4"/>
    <w:rsid w:val="00370A31"/>
    <w:rsid w:val="00372BF6"/>
    <w:rsid w:val="00397295"/>
    <w:rsid w:val="003C3564"/>
    <w:rsid w:val="0043281A"/>
    <w:rsid w:val="004A585B"/>
    <w:rsid w:val="004F4BD6"/>
    <w:rsid w:val="00531859"/>
    <w:rsid w:val="00556B7D"/>
    <w:rsid w:val="005618F8"/>
    <w:rsid w:val="0059324A"/>
    <w:rsid w:val="005B4BC0"/>
    <w:rsid w:val="005E786B"/>
    <w:rsid w:val="00645E25"/>
    <w:rsid w:val="00656D99"/>
    <w:rsid w:val="0066233D"/>
    <w:rsid w:val="006760FD"/>
    <w:rsid w:val="00676F23"/>
    <w:rsid w:val="00683A5E"/>
    <w:rsid w:val="00691347"/>
    <w:rsid w:val="006A5DBA"/>
    <w:rsid w:val="006B6FA0"/>
    <w:rsid w:val="006D0878"/>
    <w:rsid w:val="006E0205"/>
    <w:rsid w:val="00743F85"/>
    <w:rsid w:val="007F0CC7"/>
    <w:rsid w:val="00803D2C"/>
    <w:rsid w:val="008160B1"/>
    <w:rsid w:val="00840BD0"/>
    <w:rsid w:val="00855B46"/>
    <w:rsid w:val="008779EE"/>
    <w:rsid w:val="00882398"/>
    <w:rsid w:val="00896A19"/>
    <w:rsid w:val="008A15CD"/>
    <w:rsid w:val="008E5497"/>
    <w:rsid w:val="008F0045"/>
    <w:rsid w:val="00911E16"/>
    <w:rsid w:val="00931898"/>
    <w:rsid w:val="00936550"/>
    <w:rsid w:val="00954CF8"/>
    <w:rsid w:val="00974ACF"/>
    <w:rsid w:val="00996A79"/>
    <w:rsid w:val="009F13EB"/>
    <w:rsid w:val="00A01730"/>
    <w:rsid w:val="00A82FA0"/>
    <w:rsid w:val="00AC782D"/>
    <w:rsid w:val="00B158CE"/>
    <w:rsid w:val="00B3149D"/>
    <w:rsid w:val="00B96E23"/>
    <w:rsid w:val="00BD6875"/>
    <w:rsid w:val="00BF6B82"/>
    <w:rsid w:val="00C05260"/>
    <w:rsid w:val="00C11791"/>
    <w:rsid w:val="00C17676"/>
    <w:rsid w:val="00C20134"/>
    <w:rsid w:val="00C23525"/>
    <w:rsid w:val="00C352B2"/>
    <w:rsid w:val="00C50AD9"/>
    <w:rsid w:val="00C74375"/>
    <w:rsid w:val="00CA6871"/>
    <w:rsid w:val="00CD1FFB"/>
    <w:rsid w:val="00CF14B3"/>
    <w:rsid w:val="00D60185"/>
    <w:rsid w:val="00D63C62"/>
    <w:rsid w:val="00D77153"/>
    <w:rsid w:val="00D84A6F"/>
    <w:rsid w:val="00DB7042"/>
    <w:rsid w:val="00DC1AD5"/>
    <w:rsid w:val="00DD25E9"/>
    <w:rsid w:val="00E0240C"/>
    <w:rsid w:val="00E027AB"/>
    <w:rsid w:val="00E66263"/>
    <w:rsid w:val="00E9548C"/>
    <w:rsid w:val="00EA45EB"/>
    <w:rsid w:val="00F004F4"/>
    <w:rsid w:val="00F00B37"/>
    <w:rsid w:val="00F42E1E"/>
    <w:rsid w:val="00FA0B56"/>
    <w:rsid w:val="00FA4C5A"/>
    <w:rsid w:val="00FC04AD"/>
    <w:rsid w:val="00FE0A3F"/>
    <w:rsid w:val="00FE443F"/>
    <w:rsid w:val="173831AC"/>
    <w:rsid w:val="193A40C3"/>
    <w:rsid w:val="2065476D"/>
    <w:rsid w:val="268A1366"/>
    <w:rsid w:val="2F7D250B"/>
    <w:rsid w:val="31B94B0B"/>
    <w:rsid w:val="4156574F"/>
    <w:rsid w:val="45A05F53"/>
    <w:rsid w:val="50946844"/>
    <w:rsid w:val="6EFD7A5D"/>
    <w:rsid w:val="70E35421"/>
    <w:rsid w:val="735D1D6E"/>
    <w:rsid w:val="7A79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F266C8"/>
  <w15:docId w15:val="{D6B2F863-420D-42A3-8E94-51FD6B2B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qFormat="1"/>
    <w:lsdException w:name="header" w:qFormat="1"/>
    <w:lsdException w:name="footer" w:qFormat="1"/>
    <w:lsdException w:name="caption" w:semiHidden="1" w:unhideWhenUsed="1" w:qFormat="1"/>
    <w:lsdException w:name="annotation reference" w:semiHidden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Date" w:qFormat="1"/>
    <w:lsdException w:name="Body Text Indent 2" w:qFormat="1"/>
    <w:lsdException w:name="Block Text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qFormat/>
    <w:pPr>
      <w:jc w:val="left"/>
    </w:pPr>
  </w:style>
  <w:style w:type="paragraph" w:styleId="a4">
    <w:name w:val="Body Text Indent"/>
    <w:basedOn w:val="a"/>
    <w:qFormat/>
    <w:pPr>
      <w:ind w:left="1" w:firstLineChars="7" w:firstLine="15"/>
    </w:pPr>
    <w:rPr>
      <w:b/>
      <w:szCs w:val="21"/>
    </w:rPr>
  </w:style>
  <w:style w:type="paragraph" w:styleId="a5">
    <w:name w:val="Block Text"/>
    <w:basedOn w:val="a"/>
    <w:qFormat/>
    <w:pPr>
      <w:ind w:left="113" w:right="113"/>
      <w:jc w:val="distribute"/>
    </w:pPr>
    <w:rPr>
      <w:sz w:val="18"/>
      <w:szCs w:val="20"/>
    </w:rPr>
  </w:style>
  <w:style w:type="paragraph" w:styleId="a6">
    <w:name w:val="Date"/>
    <w:basedOn w:val="a"/>
    <w:next w:val="a"/>
    <w:qFormat/>
    <w:pPr>
      <w:ind w:leftChars="2500" w:left="100"/>
    </w:pPr>
  </w:style>
  <w:style w:type="paragraph" w:styleId="2">
    <w:name w:val="Body Text Indent 2"/>
    <w:basedOn w:val="a"/>
    <w:qFormat/>
    <w:pPr>
      <w:ind w:firstLineChars="218" w:firstLine="523"/>
    </w:pPr>
    <w:rPr>
      <w:rFonts w:ascii="宋体" w:hAnsi="宋体"/>
      <w:sz w:val="24"/>
    </w:rPr>
  </w:style>
  <w:style w:type="paragraph" w:styleId="a7">
    <w:name w:val="Balloon Text"/>
    <w:basedOn w:val="a"/>
    <w:semiHidden/>
    <w:qFormat/>
    <w:rPr>
      <w:sz w:val="18"/>
      <w:szCs w:val="18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Hyperlink"/>
    <w:basedOn w:val="a0"/>
    <w:qFormat/>
    <w:rPr>
      <w:color w:val="0000FF"/>
      <w:u w:val="single"/>
    </w:rPr>
  </w:style>
  <w:style w:type="character" w:styleId="ab">
    <w:name w:val="annotation reference"/>
    <w:basedOn w:val="a0"/>
    <w:semiHidden/>
    <w:qFormat/>
    <w:rPr>
      <w:sz w:val="21"/>
      <w:szCs w:val="21"/>
    </w:rPr>
  </w:style>
  <w:style w:type="paragraph" w:customStyle="1" w:styleId="ac">
    <w:name w:val="标准"/>
    <w:basedOn w:val="a"/>
    <w:qFormat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Company>Microsoft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南京医科大学</dc:title>
  <dc:creator>Billgates</dc:creator>
  <cp:lastModifiedBy>DELL</cp:lastModifiedBy>
  <cp:revision>3</cp:revision>
  <cp:lastPrinted>2012-06-04T00:04:00Z</cp:lastPrinted>
  <dcterms:created xsi:type="dcterms:W3CDTF">2018-09-13T03:45:00Z</dcterms:created>
  <dcterms:modified xsi:type="dcterms:W3CDTF">2018-09-13T03:47:00Z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